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08D" w:rsidRPr="00F97EB5" w:rsidRDefault="00B13340" w:rsidP="00E54EC5">
      <w:pPr>
        <w:spacing w:line="360" w:lineRule="auto"/>
        <w:jc w:val="center"/>
        <w:rPr>
          <w:rFonts w:ascii="华文仿宋" w:eastAsia="华文仿宋" w:hAnsi="华文仿宋"/>
        </w:rPr>
      </w:pPr>
      <w:bookmarkStart w:id="0" w:name="_GoBack"/>
      <w:r w:rsidRPr="00F97EB5">
        <w:rPr>
          <w:rFonts w:ascii="华文仿宋" w:eastAsia="华文仿宋" w:hAnsi="华文仿宋" w:hint="eastAsia"/>
        </w:rPr>
        <w:t>东</w:t>
      </w:r>
      <w:r w:rsidRPr="00F97EB5">
        <w:rPr>
          <w:rFonts w:ascii="华文仿宋" w:eastAsia="华文仿宋" w:hAnsi="华文仿宋"/>
        </w:rPr>
        <w:t>南</w:t>
      </w:r>
      <w:r w:rsidR="0041408D" w:rsidRPr="00F97EB5">
        <w:rPr>
          <w:rFonts w:ascii="华文仿宋" w:eastAsia="华文仿宋" w:hAnsi="华文仿宋" w:hint="eastAsia"/>
        </w:rPr>
        <w:t>大学专业学位硕士研究生专业实践管理</w:t>
      </w:r>
      <w:r w:rsidR="000F7A59">
        <w:rPr>
          <w:rFonts w:ascii="华文仿宋" w:eastAsia="华文仿宋" w:hAnsi="华文仿宋" w:hint="eastAsia"/>
        </w:rPr>
        <w:t>规定</w:t>
      </w:r>
      <w:r w:rsidR="000F55D5">
        <w:rPr>
          <w:rFonts w:ascii="华文仿宋" w:eastAsia="华文仿宋" w:hAnsi="华文仿宋" w:hint="eastAsia"/>
        </w:rPr>
        <w:t>（暂行）</w:t>
      </w:r>
    </w:p>
    <w:bookmarkEnd w:id="0"/>
    <w:p w:rsidR="0041408D" w:rsidRPr="00F97EB5" w:rsidRDefault="0041408D" w:rsidP="00E54EC5">
      <w:pPr>
        <w:spacing w:line="360" w:lineRule="auto"/>
        <w:jc w:val="center"/>
        <w:rPr>
          <w:rFonts w:ascii="华文仿宋" w:eastAsia="华文仿宋" w:hAnsi="华文仿宋"/>
        </w:rPr>
      </w:pPr>
      <w:r w:rsidRPr="00F97EB5">
        <w:rPr>
          <w:rFonts w:ascii="华文仿宋" w:eastAsia="华文仿宋" w:hAnsi="华文仿宋" w:hint="eastAsia"/>
        </w:rPr>
        <w:t>第一章</w:t>
      </w:r>
      <w:r w:rsidRPr="00F97EB5">
        <w:rPr>
          <w:rFonts w:ascii="华文仿宋" w:eastAsia="华文仿宋" w:hAnsi="华文仿宋"/>
        </w:rPr>
        <w:t xml:space="preserve"> 总 则</w:t>
      </w:r>
    </w:p>
    <w:p w:rsidR="0041408D" w:rsidRPr="00F97EB5" w:rsidRDefault="0041408D" w:rsidP="00F24309">
      <w:pPr>
        <w:spacing w:line="360" w:lineRule="auto"/>
        <w:ind w:firstLineChars="200" w:firstLine="420"/>
        <w:rPr>
          <w:rFonts w:ascii="华文仿宋" w:eastAsia="华文仿宋" w:hAnsi="华文仿宋"/>
        </w:rPr>
      </w:pPr>
      <w:r w:rsidRPr="00F97EB5">
        <w:rPr>
          <w:rFonts w:ascii="华文仿宋" w:eastAsia="华文仿宋" w:hAnsi="华文仿宋" w:hint="eastAsia"/>
        </w:rPr>
        <w:t>第一条</w:t>
      </w:r>
      <w:r w:rsidR="00E54EC5">
        <w:rPr>
          <w:rFonts w:ascii="华文仿宋" w:eastAsia="华文仿宋" w:hAnsi="华文仿宋" w:hint="eastAsia"/>
        </w:rPr>
        <w:t xml:space="preserve"> </w:t>
      </w:r>
      <w:r w:rsidR="00E54EC5" w:rsidRPr="00F97EB5">
        <w:rPr>
          <w:rFonts w:ascii="华文仿宋" w:eastAsia="华文仿宋" w:hAnsi="华文仿宋" w:hint="eastAsia"/>
        </w:rPr>
        <w:t>专业实践是</w:t>
      </w:r>
      <w:r w:rsidR="00E54EC5">
        <w:rPr>
          <w:rFonts w:ascii="华文仿宋" w:eastAsia="华文仿宋" w:hAnsi="华文仿宋" w:hint="eastAsia"/>
        </w:rPr>
        <w:t>专业学位硕士研究生</w:t>
      </w:r>
      <w:r w:rsidR="00E54EC5" w:rsidRPr="00F97EB5">
        <w:rPr>
          <w:rFonts w:ascii="华文仿宋" w:eastAsia="华文仿宋" w:hAnsi="华文仿宋" w:hint="eastAsia"/>
        </w:rPr>
        <w:t>获得实践经验、提高实践能力的重要环节。面向行业领域进行充分的、高质量的专业实践是专业学位教育质量的重要保证。</w:t>
      </w:r>
      <w:r w:rsidRPr="00F97EB5">
        <w:rPr>
          <w:rFonts w:ascii="华文仿宋" w:eastAsia="华文仿宋" w:hAnsi="华文仿宋"/>
        </w:rPr>
        <w:t>为更好地开展专业学位硕士研究生的培养工作，切实提高实践环节的培养质量，</w:t>
      </w:r>
      <w:r w:rsidRPr="00F97EB5">
        <w:rPr>
          <w:rFonts w:ascii="华文仿宋" w:eastAsia="华文仿宋" w:hAnsi="华文仿宋" w:hint="eastAsia"/>
        </w:rPr>
        <w:t>规范实践环节的安排、管理和考核，特制定本</w:t>
      </w:r>
      <w:r w:rsidR="000F7A59">
        <w:rPr>
          <w:rFonts w:ascii="华文仿宋" w:eastAsia="华文仿宋" w:hAnsi="华文仿宋" w:hint="eastAsia"/>
        </w:rPr>
        <w:t>规定</w:t>
      </w:r>
      <w:r w:rsidRPr="00F97EB5">
        <w:rPr>
          <w:rFonts w:ascii="华文仿宋" w:eastAsia="华文仿宋" w:hAnsi="华文仿宋" w:hint="eastAsia"/>
        </w:rPr>
        <w:t>。</w:t>
      </w:r>
    </w:p>
    <w:p w:rsidR="0041408D" w:rsidRPr="00F97EB5" w:rsidRDefault="0041408D" w:rsidP="00E54EC5">
      <w:pPr>
        <w:spacing w:line="360" w:lineRule="auto"/>
        <w:jc w:val="center"/>
        <w:rPr>
          <w:rFonts w:ascii="华文仿宋" w:eastAsia="华文仿宋" w:hAnsi="华文仿宋"/>
        </w:rPr>
      </w:pPr>
      <w:r w:rsidRPr="00F97EB5">
        <w:rPr>
          <w:rFonts w:ascii="华文仿宋" w:eastAsia="华文仿宋" w:hAnsi="华文仿宋" w:hint="eastAsia"/>
        </w:rPr>
        <w:t>第二章</w:t>
      </w:r>
      <w:r w:rsidRPr="00F97EB5">
        <w:rPr>
          <w:rFonts w:ascii="华文仿宋" w:eastAsia="华文仿宋" w:hAnsi="华文仿宋"/>
        </w:rPr>
        <w:t xml:space="preserve"> 基本要求</w:t>
      </w:r>
    </w:p>
    <w:p w:rsidR="000F55D5" w:rsidRDefault="0041408D" w:rsidP="00F24309">
      <w:pPr>
        <w:autoSpaceDE w:val="0"/>
        <w:autoSpaceDN w:val="0"/>
        <w:adjustRightInd w:val="0"/>
        <w:spacing w:line="360" w:lineRule="auto"/>
        <w:ind w:firstLineChars="200" w:firstLine="420"/>
        <w:jc w:val="left"/>
        <w:rPr>
          <w:rFonts w:ascii="华文仿宋" w:eastAsia="华文仿宋" w:hAnsi="华文仿宋"/>
        </w:rPr>
      </w:pPr>
      <w:r w:rsidRPr="00F97EB5">
        <w:rPr>
          <w:rFonts w:ascii="华文仿宋" w:eastAsia="华文仿宋" w:hAnsi="华文仿宋" w:hint="eastAsia"/>
        </w:rPr>
        <w:t>第二条</w:t>
      </w:r>
      <w:r w:rsidR="00F62F9A">
        <w:rPr>
          <w:rFonts w:ascii="华文仿宋" w:eastAsia="华文仿宋" w:hAnsi="华文仿宋" w:hint="eastAsia"/>
        </w:rPr>
        <w:t xml:space="preserve"> </w:t>
      </w:r>
      <w:r w:rsidR="00F62F9A" w:rsidRPr="00F62F9A">
        <w:rPr>
          <w:rFonts w:ascii="华文仿宋" w:eastAsia="华文仿宋" w:hAnsi="华文仿宋" w:hint="eastAsia"/>
        </w:rPr>
        <w:t>专业实践的选题围绕培养方向，</w:t>
      </w:r>
      <w:r w:rsidR="00F97EB5">
        <w:rPr>
          <w:rFonts w:ascii="华文仿宋" w:eastAsia="华文仿宋" w:hAnsi="华文仿宋" w:hint="eastAsia"/>
        </w:rPr>
        <w:t>研究的内容应与研究生毕业论文相一致，</w:t>
      </w:r>
      <w:r w:rsidR="000F55D5">
        <w:rPr>
          <w:rFonts w:ascii="华文仿宋" w:eastAsia="华文仿宋" w:hAnsi="华文仿宋" w:hint="eastAsia"/>
        </w:rPr>
        <w:t>坚持“理论联系实际”、“研究为生产服务”的原则，</w:t>
      </w:r>
      <w:r w:rsidR="000F55D5" w:rsidRPr="000F55D5">
        <w:rPr>
          <w:rFonts w:ascii="华文仿宋" w:eastAsia="华文仿宋" w:hAnsi="华文仿宋" w:hint="eastAsia"/>
        </w:rPr>
        <w:t>突出实用性，兼顾先进性。</w:t>
      </w:r>
    </w:p>
    <w:p w:rsidR="0041408D" w:rsidRDefault="000F55D5" w:rsidP="00F24309">
      <w:pPr>
        <w:spacing w:line="360" w:lineRule="auto"/>
        <w:ind w:firstLineChars="200" w:firstLine="420"/>
        <w:rPr>
          <w:rFonts w:ascii="华文仿宋" w:eastAsia="华文仿宋" w:hAnsi="华文仿宋"/>
        </w:rPr>
      </w:pPr>
      <w:r>
        <w:rPr>
          <w:rFonts w:ascii="华文仿宋" w:eastAsia="华文仿宋" w:hAnsi="华文仿宋" w:hint="eastAsia"/>
        </w:rPr>
        <w:t>第</w:t>
      </w:r>
      <w:r w:rsidR="00E54EC5">
        <w:rPr>
          <w:rFonts w:ascii="华文仿宋" w:eastAsia="华文仿宋" w:hAnsi="华文仿宋" w:hint="eastAsia"/>
        </w:rPr>
        <w:t>三</w:t>
      </w:r>
      <w:r>
        <w:rPr>
          <w:rFonts w:ascii="华文仿宋" w:eastAsia="华文仿宋" w:hAnsi="华文仿宋" w:hint="eastAsia"/>
        </w:rPr>
        <w:t xml:space="preserve">条 </w:t>
      </w:r>
      <w:r w:rsidR="00E54EC5">
        <w:rPr>
          <w:rFonts w:ascii="华文仿宋" w:eastAsia="华文仿宋" w:hAnsi="华文仿宋" w:hint="eastAsia"/>
        </w:rPr>
        <w:t>各</w:t>
      </w:r>
      <w:r w:rsidR="0041408D" w:rsidRPr="00F97EB5">
        <w:rPr>
          <w:rFonts w:ascii="华文仿宋" w:eastAsia="华文仿宋" w:hAnsi="华文仿宋"/>
        </w:rPr>
        <w:t>学院和指导教师应高度重视</w:t>
      </w:r>
      <w:r>
        <w:rPr>
          <w:rFonts w:ascii="华文仿宋" w:eastAsia="华文仿宋" w:hAnsi="华文仿宋"/>
        </w:rPr>
        <w:t>专业学位硕士研究生</w:t>
      </w:r>
      <w:r w:rsidR="0041408D" w:rsidRPr="00F97EB5">
        <w:rPr>
          <w:rFonts w:ascii="华文仿宋" w:eastAsia="华文仿宋" w:hAnsi="华文仿宋"/>
        </w:rPr>
        <w:t>的专业实践工作，</w:t>
      </w:r>
      <w:r w:rsidR="0041408D" w:rsidRPr="00F97EB5">
        <w:rPr>
          <w:rFonts w:ascii="华文仿宋" w:eastAsia="华文仿宋" w:hAnsi="华文仿宋" w:hint="eastAsia"/>
        </w:rPr>
        <w:t>整体规划，统筹协调，主动</w:t>
      </w:r>
      <w:r w:rsidR="00E54EC5">
        <w:rPr>
          <w:rFonts w:ascii="华文仿宋" w:eastAsia="华文仿宋" w:hAnsi="华文仿宋" w:hint="eastAsia"/>
        </w:rPr>
        <w:t>与</w:t>
      </w:r>
      <w:r w:rsidR="0041408D" w:rsidRPr="00F97EB5">
        <w:rPr>
          <w:rFonts w:ascii="华文仿宋" w:eastAsia="华文仿宋" w:hAnsi="华文仿宋" w:hint="eastAsia"/>
        </w:rPr>
        <w:t>企事业单位建立多种形式的实践基地或联合培养基地，加强</w:t>
      </w:r>
      <w:r>
        <w:rPr>
          <w:rFonts w:ascii="华文仿宋" w:eastAsia="华文仿宋" w:hAnsi="华文仿宋" w:hint="eastAsia"/>
        </w:rPr>
        <w:t>专业学位硕士研究生</w:t>
      </w:r>
      <w:r w:rsidR="0041408D" w:rsidRPr="00F97EB5">
        <w:rPr>
          <w:rFonts w:ascii="华文仿宋" w:eastAsia="华文仿宋" w:hAnsi="华文仿宋" w:hint="eastAsia"/>
        </w:rPr>
        <w:t>培养与用人单位实际需求的紧密联系，积极探索人才培养的供需互动机制，为</w:t>
      </w:r>
      <w:r>
        <w:rPr>
          <w:rFonts w:ascii="华文仿宋" w:eastAsia="华文仿宋" w:hAnsi="华文仿宋" w:hint="eastAsia"/>
        </w:rPr>
        <w:t>专业学位硕士研究生</w:t>
      </w:r>
      <w:r w:rsidR="0041408D" w:rsidRPr="00F97EB5">
        <w:rPr>
          <w:rFonts w:ascii="华文仿宋" w:eastAsia="华文仿宋" w:hAnsi="华文仿宋" w:hint="eastAsia"/>
        </w:rPr>
        <w:t>进行专业实践提供长效、稳定的实践基地。</w:t>
      </w:r>
    </w:p>
    <w:p w:rsidR="000F55D5" w:rsidRPr="00F97EB5" w:rsidRDefault="000F55D5" w:rsidP="00F24309">
      <w:pPr>
        <w:autoSpaceDE w:val="0"/>
        <w:autoSpaceDN w:val="0"/>
        <w:adjustRightInd w:val="0"/>
        <w:spacing w:line="360" w:lineRule="auto"/>
        <w:ind w:firstLineChars="200" w:firstLine="420"/>
        <w:jc w:val="left"/>
        <w:rPr>
          <w:rFonts w:ascii="华文仿宋" w:eastAsia="华文仿宋" w:hAnsi="华文仿宋"/>
        </w:rPr>
      </w:pPr>
      <w:r>
        <w:rPr>
          <w:rFonts w:ascii="华文仿宋" w:eastAsia="华文仿宋" w:hAnsi="华文仿宋" w:hint="eastAsia"/>
        </w:rPr>
        <w:t>第</w:t>
      </w:r>
      <w:r w:rsidR="00E54EC5">
        <w:rPr>
          <w:rFonts w:ascii="华文仿宋" w:eastAsia="华文仿宋" w:hAnsi="华文仿宋" w:hint="eastAsia"/>
        </w:rPr>
        <w:t>四</w:t>
      </w:r>
      <w:r>
        <w:rPr>
          <w:rFonts w:ascii="华文仿宋" w:eastAsia="华文仿宋" w:hAnsi="华文仿宋" w:hint="eastAsia"/>
        </w:rPr>
        <w:t>条</w:t>
      </w:r>
      <w:r w:rsidR="006852EE">
        <w:rPr>
          <w:rFonts w:ascii="华文仿宋" w:eastAsia="华文仿宋" w:hAnsi="华文仿宋" w:hint="eastAsia"/>
        </w:rPr>
        <w:t xml:space="preserve"> </w:t>
      </w:r>
      <w:r w:rsidR="006852EE" w:rsidRPr="00A42D12">
        <w:rPr>
          <w:rFonts w:ascii="华文仿宋" w:eastAsia="华文仿宋" w:hAnsi="华文仿宋" w:hint="eastAsia"/>
        </w:rPr>
        <w:t>校外专业实践通常安排在第</w:t>
      </w:r>
      <w:r w:rsidR="006852EE">
        <w:rPr>
          <w:rFonts w:ascii="华文仿宋" w:eastAsia="华文仿宋" w:hAnsi="华文仿宋" w:hint="eastAsia"/>
        </w:rPr>
        <w:t>三</w:t>
      </w:r>
      <w:r w:rsidR="006852EE" w:rsidRPr="00A42D12">
        <w:rPr>
          <w:rFonts w:ascii="华文仿宋" w:eastAsia="华文仿宋" w:hAnsi="华文仿宋" w:hint="eastAsia"/>
        </w:rPr>
        <w:t>学期开始</w:t>
      </w:r>
      <w:r w:rsidR="006852EE">
        <w:rPr>
          <w:rFonts w:ascii="华文仿宋" w:eastAsia="华文仿宋" w:hAnsi="华文仿宋" w:hint="eastAsia"/>
        </w:rPr>
        <w:t>。</w:t>
      </w:r>
      <w:r w:rsidR="00F62F9A" w:rsidRPr="00F62F9A">
        <w:rPr>
          <w:rFonts w:ascii="华文仿宋" w:eastAsia="华文仿宋" w:hAnsi="华文仿宋" w:hint="eastAsia"/>
        </w:rPr>
        <w:t>具有</w:t>
      </w:r>
      <w:r w:rsidR="00F62F9A" w:rsidRPr="00F62F9A">
        <w:rPr>
          <w:rFonts w:ascii="华文仿宋" w:eastAsia="华文仿宋" w:hAnsi="华文仿宋"/>
        </w:rPr>
        <w:t>2</w:t>
      </w:r>
      <w:r w:rsidR="00F62F9A" w:rsidRPr="00F62F9A">
        <w:rPr>
          <w:rFonts w:ascii="华文仿宋" w:eastAsia="华文仿宋" w:hAnsi="华文仿宋" w:hint="eastAsia"/>
        </w:rPr>
        <w:t>年及以上企业工作经历的工程类硕士专业学位研究生专业实践时间不少于</w:t>
      </w:r>
      <w:r w:rsidR="00F62F9A" w:rsidRPr="00F62F9A">
        <w:rPr>
          <w:rFonts w:ascii="华文仿宋" w:eastAsia="华文仿宋" w:hAnsi="华文仿宋"/>
        </w:rPr>
        <w:t>6</w:t>
      </w:r>
      <w:r w:rsidR="00F62F9A" w:rsidRPr="00F62F9A">
        <w:rPr>
          <w:rFonts w:ascii="华文仿宋" w:eastAsia="华文仿宋" w:hAnsi="华文仿宋" w:hint="eastAsia"/>
        </w:rPr>
        <w:t>个月，不具有</w:t>
      </w:r>
      <w:r w:rsidR="00F62F9A" w:rsidRPr="00F62F9A">
        <w:rPr>
          <w:rFonts w:ascii="华文仿宋" w:eastAsia="华文仿宋" w:hAnsi="华文仿宋"/>
        </w:rPr>
        <w:t>2</w:t>
      </w:r>
      <w:r w:rsidR="00F62F9A" w:rsidRPr="00F62F9A">
        <w:rPr>
          <w:rFonts w:ascii="华文仿宋" w:eastAsia="华文仿宋" w:hAnsi="华文仿宋" w:hint="eastAsia"/>
        </w:rPr>
        <w:t>年企业工作经历的工程类硕士专业学位研究生专业实践时间不少于</w:t>
      </w:r>
      <w:r w:rsidR="00F62F9A" w:rsidRPr="00F62F9A">
        <w:rPr>
          <w:rFonts w:ascii="华文仿宋" w:eastAsia="华文仿宋" w:hAnsi="华文仿宋"/>
        </w:rPr>
        <w:t>1</w:t>
      </w:r>
      <w:r w:rsidR="00F62F9A" w:rsidRPr="00F62F9A">
        <w:rPr>
          <w:rFonts w:ascii="华文仿宋" w:eastAsia="华文仿宋" w:hAnsi="华文仿宋" w:hint="eastAsia"/>
        </w:rPr>
        <w:t>年（其中校内</w:t>
      </w:r>
      <w:r w:rsidR="00F62F9A" w:rsidRPr="00F62F9A">
        <w:rPr>
          <w:rFonts w:ascii="华文仿宋" w:eastAsia="华文仿宋" w:hAnsi="华文仿宋"/>
        </w:rPr>
        <w:t xml:space="preserve">6 </w:t>
      </w:r>
      <w:proofErr w:type="gramStart"/>
      <w:r w:rsidR="00F62F9A" w:rsidRPr="00F62F9A">
        <w:rPr>
          <w:rFonts w:ascii="华文仿宋" w:eastAsia="华文仿宋" w:hAnsi="华文仿宋" w:hint="eastAsia"/>
        </w:rPr>
        <w:t>个</w:t>
      </w:r>
      <w:proofErr w:type="gramEnd"/>
      <w:r w:rsidR="00F62F9A" w:rsidRPr="00F62F9A">
        <w:rPr>
          <w:rFonts w:ascii="华文仿宋" w:eastAsia="华文仿宋" w:hAnsi="华文仿宋" w:hint="eastAsia"/>
        </w:rPr>
        <w:t>月，校外</w:t>
      </w:r>
      <w:r w:rsidR="00F62F9A" w:rsidRPr="00F62F9A">
        <w:rPr>
          <w:rFonts w:ascii="华文仿宋" w:eastAsia="华文仿宋" w:hAnsi="华文仿宋"/>
        </w:rPr>
        <w:t>6</w:t>
      </w:r>
      <w:r w:rsidR="00F62F9A" w:rsidRPr="00F62F9A">
        <w:rPr>
          <w:rFonts w:ascii="华文仿宋" w:eastAsia="华文仿宋" w:hAnsi="华文仿宋" w:hint="eastAsia"/>
        </w:rPr>
        <w:t>个月），共计</w:t>
      </w:r>
      <w:r w:rsidR="00F62F9A">
        <w:rPr>
          <w:rFonts w:ascii="华文仿宋" w:eastAsia="华文仿宋" w:hAnsi="华文仿宋" w:hint="eastAsia"/>
        </w:rPr>
        <w:t>6</w:t>
      </w:r>
      <w:r w:rsidR="00F62F9A" w:rsidRPr="00F62F9A">
        <w:rPr>
          <w:rFonts w:ascii="华文仿宋" w:eastAsia="华文仿宋" w:hAnsi="华文仿宋" w:hint="eastAsia"/>
        </w:rPr>
        <w:t>学分。</w:t>
      </w:r>
    </w:p>
    <w:p w:rsidR="0041408D" w:rsidRPr="00F97EB5" w:rsidRDefault="0041408D" w:rsidP="00E54EC5">
      <w:pPr>
        <w:spacing w:line="360" w:lineRule="auto"/>
        <w:jc w:val="center"/>
        <w:rPr>
          <w:rFonts w:ascii="华文仿宋" w:eastAsia="华文仿宋" w:hAnsi="华文仿宋"/>
        </w:rPr>
      </w:pPr>
      <w:r w:rsidRPr="00F97EB5">
        <w:rPr>
          <w:rFonts w:ascii="华文仿宋" w:eastAsia="华文仿宋" w:hAnsi="华文仿宋" w:hint="eastAsia"/>
        </w:rPr>
        <w:t>第三章</w:t>
      </w:r>
      <w:r w:rsidRPr="00F97EB5">
        <w:rPr>
          <w:rFonts w:ascii="华文仿宋" w:eastAsia="华文仿宋" w:hAnsi="华文仿宋"/>
        </w:rPr>
        <w:t xml:space="preserve"> 组织管理</w:t>
      </w:r>
    </w:p>
    <w:p w:rsidR="0041408D" w:rsidRPr="00F97EB5" w:rsidRDefault="0041408D" w:rsidP="00F24309">
      <w:pPr>
        <w:spacing w:line="360" w:lineRule="auto"/>
        <w:ind w:firstLineChars="200" w:firstLine="420"/>
        <w:rPr>
          <w:rFonts w:ascii="华文仿宋" w:eastAsia="华文仿宋" w:hAnsi="华文仿宋"/>
        </w:rPr>
      </w:pPr>
      <w:r w:rsidRPr="00F97EB5">
        <w:rPr>
          <w:rFonts w:ascii="华文仿宋" w:eastAsia="华文仿宋" w:hAnsi="华文仿宋" w:hint="eastAsia"/>
        </w:rPr>
        <w:t>第</w:t>
      </w:r>
      <w:r w:rsidR="00E54EC5">
        <w:rPr>
          <w:rFonts w:ascii="华文仿宋" w:eastAsia="华文仿宋" w:hAnsi="华文仿宋" w:hint="eastAsia"/>
        </w:rPr>
        <w:t>五</w:t>
      </w:r>
      <w:r w:rsidRPr="00F97EB5">
        <w:rPr>
          <w:rFonts w:ascii="华文仿宋" w:eastAsia="华文仿宋" w:hAnsi="华文仿宋" w:hint="eastAsia"/>
        </w:rPr>
        <w:t>条</w:t>
      </w:r>
      <w:r w:rsidRPr="00F97EB5">
        <w:rPr>
          <w:rFonts w:ascii="华文仿宋" w:eastAsia="华文仿宋" w:hAnsi="华文仿宋"/>
        </w:rPr>
        <w:t xml:space="preserve"> 专业学位硕士研究生的实践环节由各学院落实和实施。各学院须制</w:t>
      </w:r>
      <w:r w:rsidRPr="00F97EB5">
        <w:rPr>
          <w:rFonts w:ascii="华文仿宋" w:eastAsia="华文仿宋" w:hAnsi="华文仿宋" w:hint="eastAsia"/>
        </w:rPr>
        <w:t>定相关的实施细则和方案，对专业实践项目，专业实践的模式、组织、管理和考核等问题</w:t>
      </w:r>
      <w:r w:rsidR="006852EE">
        <w:rPr>
          <w:rFonts w:ascii="华文仿宋" w:eastAsia="华文仿宋" w:hAnsi="华文仿宋" w:hint="eastAsia"/>
        </w:rPr>
        <w:t>做</w:t>
      </w:r>
      <w:r w:rsidRPr="00F97EB5">
        <w:rPr>
          <w:rFonts w:ascii="华文仿宋" w:eastAsia="华文仿宋" w:hAnsi="华文仿宋" w:hint="eastAsia"/>
        </w:rPr>
        <w:t>出规定，并指定专门人员负责管理和联络。</w:t>
      </w:r>
      <w:r w:rsidR="00683323" w:rsidRPr="006D767C">
        <w:rPr>
          <w:rFonts w:ascii="华文仿宋" w:eastAsia="华文仿宋" w:hAnsi="华文仿宋" w:hint="eastAsia"/>
        </w:rPr>
        <w:t>校内导师和校外导师联合定期对学生实践效果进行指导、评价和监督。</w:t>
      </w:r>
    </w:p>
    <w:p w:rsidR="0041408D" w:rsidRPr="00F97EB5" w:rsidRDefault="0041408D" w:rsidP="00E54EC5">
      <w:pPr>
        <w:spacing w:line="360" w:lineRule="auto"/>
        <w:jc w:val="center"/>
        <w:rPr>
          <w:rFonts w:ascii="华文仿宋" w:eastAsia="华文仿宋" w:hAnsi="华文仿宋"/>
        </w:rPr>
      </w:pPr>
      <w:r w:rsidRPr="00F97EB5">
        <w:rPr>
          <w:rFonts w:ascii="华文仿宋" w:eastAsia="华文仿宋" w:hAnsi="华文仿宋" w:hint="eastAsia"/>
        </w:rPr>
        <w:t>第四章</w:t>
      </w:r>
      <w:r w:rsidR="00BE0412" w:rsidRPr="00F97EB5">
        <w:rPr>
          <w:rFonts w:ascii="华文仿宋" w:eastAsia="华文仿宋" w:hAnsi="华文仿宋" w:hint="eastAsia"/>
        </w:rPr>
        <w:t xml:space="preserve"> </w:t>
      </w:r>
      <w:r w:rsidRPr="00F97EB5">
        <w:rPr>
          <w:rFonts w:ascii="华文仿宋" w:eastAsia="华文仿宋" w:hAnsi="华文仿宋"/>
        </w:rPr>
        <w:t>组织</w:t>
      </w:r>
      <w:r w:rsidR="00F63FD1">
        <w:rPr>
          <w:rFonts w:ascii="华文仿宋" w:eastAsia="华文仿宋" w:hAnsi="华文仿宋" w:hint="eastAsia"/>
        </w:rPr>
        <w:t>形</w:t>
      </w:r>
      <w:r w:rsidRPr="00F97EB5">
        <w:rPr>
          <w:rFonts w:ascii="华文仿宋" w:eastAsia="华文仿宋" w:hAnsi="华文仿宋"/>
        </w:rPr>
        <w:t>式</w:t>
      </w:r>
    </w:p>
    <w:p w:rsidR="00C32AFE" w:rsidRPr="00F97EB5" w:rsidRDefault="0041408D" w:rsidP="00F24309">
      <w:pPr>
        <w:spacing w:line="360" w:lineRule="auto"/>
        <w:ind w:firstLineChars="200" w:firstLine="420"/>
        <w:rPr>
          <w:rFonts w:ascii="华文仿宋" w:eastAsia="华文仿宋" w:hAnsi="华文仿宋"/>
        </w:rPr>
      </w:pPr>
      <w:r w:rsidRPr="00F97EB5">
        <w:rPr>
          <w:rFonts w:ascii="华文仿宋" w:eastAsia="华文仿宋" w:hAnsi="华文仿宋" w:hint="eastAsia"/>
        </w:rPr>
        <w:t>第</w:t>
      </w:r>
      <w:r w:rsidR="003B4AE2">
        <w:rPr>
          <w:rFonts w:ascii="华文仿宋" w:eastAsia="华文仿宋" w:hAnsi="华文仿宋" w:hint="eastAsia"/>
        </w:rPr>
        <w:t>六</w:t>
      </w:r>
      <w:r w:rsidRPr="00F97EB5">
        <w:rPr>
          <w:rFonts w:ascii="华文仿宋" w:eastAsia="华文仿宋" w:hAnsi="华文仿宋" w:hint="eastAsia"/>
        </w:rPr>
        <w:t>条</w:t>
      </w:r>
      <w:r w:rsidRPr="00F97EB5">
        <w:rPr>
          <w:rFonts w:ascii="华文仿宋" w:eastAsia="华文仿宋" w:hAnsi="华文仿宋"/>
        </w:rPr>
        <w:t xml:space="preserve"> 专业实践的组织工作应贯彻和体现集中实践与分段实践相结合、校内实践和企业实</w:t>
      </w:r>
      <w:r w:rsidRPr="00F97EB5">
        <w:rPr>
          <w:rFonts w:ascii="华文仿宋" w:eastAsia="华文仿宋" w:hAnsi="华文仿宋" w:hint="eastAsia"/>
        </w:rPr>
        <w:t>践相结合、专业实践与论文工作相结合的原则。专业实践可采取以下几种方式灵活进行：</w:t>
      </w:r>
    </w:p>
    <w:p w:rsidR="0041408D" w:rsidRPr="00F97EB5" w:rsidRDefault="0041408D" w:rsidP="00F24309">
      <w:pPr>
        <w:spacing w:line="360" w:lineRule="auto"/>
        <w:ind w:firstLineChars="200" w:firstLine="420"/>
        <w:rPr>
          <w:rFonts w:ascii="华文仿宋" w:eastAsia="华文仿宋" w:hAnsi="华文仿宋"/>
        </w:rPr>
      </w:pPr>
      <w:r w:rsidRPr="00F97EB5">
        <w:rPr>
          <w:rFonts w:ascii="华文仿宋" w:eastAsia="华文仿宋" w:hAnsi="华文仿宋" w:hint="eastAsia"/>
        </w:rPr>
        <w:t>（一）由校内导师结合自身承担的工程类应用型课题，安排学生的专业实践环节。</w:t>
      </w:r>
    </w:p>
    <w:p w:rsidR="0041408D" w:rsidRPr="00F97EB5" w:rsidRDefault="0041408D" w:rsidP="00F24309">
      <w:pPr>
        <w:spacing w:line="360" w:lineRule="auto"/>
        <w:ind w:firstLineChars="200" w:firstLine="420"/>
        <w:rPr>
          <w:rFonts w:ascii="华文仿宋" w:eastAsia="华文仿宋" w:hAnsi="华文仿宋"/>
        </w:rPr>
      </w:pPr>
      <w:r w:rsidRPr="00F97EB5">
        <w:rPr>
          <w:rFonts w:ascii="华文仿宋" w:eastAsia="华文仿宋" w:hAnsi="华文仿宋" w:hint="eastAsia"/>
        </w:rPr>
        <w:t>（二）充分发挥校外导师的指导作用，利用企业的资源，由校外导师负责安排相应的专业实践环节。</w:t>
      </w:r>
    </w:p>
    <w:p w:rsidR="0041408D" w:rsidRPr="00F97EB5" w:rsidRDefault="0041408D" w:rsidP="00F24309">
      <w:pPr>
        <w:spacing w:line="360" w:lineRule="auto"/>
        <w:ind w:firstLineChars="200" w:firstLine="420"/>
        <w:rPr>
          <w:rFonts w:ascii="华文仿宋" w:eastAsia="华文仿宋" w:hAnsi="华文仿宋"/>
        </w:rPr>
      </w:pPr>
      <w:r w:rsidRPr="00F97EB5">
        <w:rPr>
          <w:rFonts w:ascii="华文仿宋" w:eastAsia="华文仿宋" w:hAnsi="华文仿宋" w:hint="eastAsia"/>
        </w:rPr>
        <w:t>（三）依托各专业领域的校外专业实践基地、研究生联合培养基地或企业研究生工作站，在校内外导师的共同指导下，结合工程实际岗位，由学院统一组织和选派学生去现场进行专</w:t>
      </w:r>
      <w:r w:rsidRPr="00F97EB5">
        <w:rPr>
          <w:rFonts w:ascii="华文仿宋" w:eastAsia="华文仿宋" w:hAnsi="华文仿宋" w:hint="eastAsia"/>
        </w:rPr>
        <w:lastRenderedPageBreak/>
        <w:t>业实践。</w:t>
      </w:r>
    </w:p>
    <w:p w:rsidR="0041408D" w:rsidRPr="00F97EB5" w:rsidRDefault="0041408D" w:rsidP="00F24309">
      <w:pPr>
        <w:spacing w:line="360" w:lineRule="auto"/>
        <w:ind w:firstLineChars="200" w:firstLine="420"/>
        <w:rPr>
          <w:rFonts w:ascii="华文仿宋" w:eastAsia="华文仿宋" w:hAnsi="华文仿宋"/>
        </w:rPr>
      </w:pPr>
      <w:r w:rsidRPr="00F97EB5">
        <w:rPr>
          <w:rFonts w:ascii="华文仿宋" w:eastAsia="华文仿宋" w:hAnsi="华文仿宋" w:hint="eastAsia"/>
        </w:rPr>
        <w:t>（四）依托校内实验中心、工程中心和研究中心等单位，在导师的指导下进行以专业课程实践和科技技能训练为主的专业实践。</w:t>
      </w:r>
    </w:p>
    <w:p w:rsidR="0041408D" w:rsidRPr="00F97EB5" w:rsidRDefault="0041408D" w:rsidP="00F24309">
      <w:pPr>
        <w:spacing w:line="360" w:lineRule="auto"/>
        <w:ind w:firstLineChars="200" w:firstLine="420"/>
        <w:rPr>
          <w:rFonts w:ascii="华文仿宋" w:eastAsia="华文仿宋" w:hAnsi="华文仿宋"/>
        </w:rPr>
      </w:pPr>
      <w:r w:rsidRPr="00F97EB5">
        <w:rPr>
          <w:rFonts w:ascii="华文仿宋" w:eastAsia="华文仿宋" w:hAnsi="华文仿宋" w:hint="eastAsia"/>
        </w:rPr>
        <w:t>第</w:t>
      </w:r>
      <w:r w:rsidR="003B4AE2">
        <w:rPr>
          <w:rFonts w:ascii="华文仿宋" w:eastAsia="华文仿宋" w:hAnsi="华文仿宋" w:hint="eastAsia"/>
        </w:rPr>
        <w:t>七</w:t>
      </w:r>
      <w:r w:rsidRPr="00F97EB5">
        <w:rPr>
          <w:rFonts w:ascii="华文仿宋" w:eastAsia="华文仿宋" w:hAnsi="华文仿宋" w:hint="eastAsia"/>
        </w:rPr>
        <w:t>条</w:t>
      </w:r>
      <w:r w:rsidRPr="00F97EB5">
        <w:rPr>
          <w:rFonts w:ascii="华文仿宋" w:eastAsia="华文仿宋" w:hAnsi="华文仿宋"/>
        </w:rPr>
        <w:t xml:space="preserve"> </w:t>
      </w:r>
      <w:r w:rsidR="00A63B55" w:rsidRPr="00F97EB5">
        <w:rPr>
          <w:rFonts w:ascii="华文仿宋" w:eastAsia="华文仿宋" w:hAnsi="华文仿宋"/>
        </w:rPr>
        <w:t>在学院和导师的统筹安排下，研究生参加上述实践项目的一种或一种</w:t>
      </w:r>
      <w:r w:rsidR="00A63B55" w:rsidRPr="00F97EB5">
        <w:rPr>
          <w:rFonts w:ascii="华文仿宋" w:eastAsia="华文仿宋" w:hAnsi="华文仿宋" w:hint="eastAsia"/>
        </w:rPr>
        <w:t>以上。</w:t>
      </w:r>
    </w:p>
    <w:p w:rsidR="0041408D" w:rsidRPr="00F97EB5" w:rsidRDefault="0041408D" w:rsidP="00E54EC5">
      <w:pPr>
        <w:spacing w:line="360" w:lineRule="auto"/>
        <w:jc w:val="center"/>
        <w:rPr>
          <w:rFonts w:ascii="华文仿宋" w:eastAsia="华文仿宋" w:hAnsi="华文仿宋"/>
        </w:rPr>
      </w:pPr>
      <w:r w:rsidRPr="00F97EB5">
        <w:rPr>
          <w:rFonts w:ascii="华文仿宋" w:eastAsia="华文仿宋" w:hAnsi="华文仿宋" w:hint="eastAsia"/>
        </w:rPr>
        <w:t>第</w:t>
      </w:r>
      <w:r w:rsidR="00914E8D">
        <w:rPr>
          <w:rFonts w:ascii="华文仿宋" w:eastAsia="华文仿宋" w:hAnsi="华文仿宋" w:hint="eastAsia"/>
        </w:rPr>
        <w:t>五</w:t>
      </w:r>
      <w:r w:rsidRPr="00F97EB5">
        <w:rPr>
          <w:rFonts w:ascii="华文仿宋" w:eastAsia="华文仿宋" w:hAnsi="华文仿宋" w:hint="eastAsia"/>
        </w:rPr>
        <w:t>章</w:t>
      </w:r>
      <w:r w:rsidRPr="00F97EB5">
        <w:rPr>
          <w:rFonts w:ascii="华文仿宋" w:eastAsia="华文仿宋" w:hAnsi="华文仿宋"/>
        </w:rPr>
        <w:t xml:space="preserve"> 过程管理</w:t>
      </w:r>
    </w:p>
    <w:p w:rsidR="0041408D" w:rsidRPr="00F97EB5" w:rsidRDefault="0041408D" w:rsidP="00F24309">
      <w:pPr>
        <w:widowControl/>
        <w:shd w:val="clear" w:color="auto" w:fill="FFFFFF"/>
        <w:spacing w:line="360" w:lineRule="auto"/>
        <w:ind w:firstLineChars="200" w:firstLine="420"/>
        <w:jc w:val="left"/>
        <w:textAlignment w:val="baseline"/>
        <w:rPr>
          <w:rFonts w:ascii="华文仿宋" w:eastAsia="华文仿宋" w:hAnsi="华文仿宋"/>
        </w:rPr>
      </w:pPr>
      <w:r w:rsidRPr="00F97EB5">
        <w:rPr>
          <w:rFonts w:ascii="华文仿宋" w:eastAsia="华文仿宋" w:hAnsi="华文仿宋" w:hint="eastAsia"/>
        </w:rPr>
        <w:t>第</w:t>
      </w:r>
      <w:r w:rsidR="003B4AE2">
        <w:rPr>
          <w:rFonts w:ascii="华文仿宋" w:eastAsia="华文仿宋" w:hAnsi="华文仿宋" w:hint="eastAsia"/>
        </w:rPr>
        <w:t>八</w:t>
      </w:r>
      <w:r w:rsidRPr="00F97EB5">
        <w:rPr>
          <w:rFonts w:ascii="华文仿宋" w:eastAsia="华文仿宋" w:hAnsi="华文仿宋" w:hint="eastAsia"/>
        </w:rPr>
        <w:t>条</w:t>
      </w:r>
      <w:r w:rsidRPr="00F97EB5">
        <w:rPr>
          <w:rFonts w:ascii="华文仿宋" w:eastAsia="华文仿宋" w:hAnsi="华文仿宋"/>
        </w:rPr>
        <w:t xml:space="preserve"> 专业学位硕士研究生应于第二学期结束前与导师共同制订并在研究生信息系</w:t>
      </w:r>
      <w:r w:rsidRPr="00F97EB5">
        <w:rPr>
          <w:rFonts w:ascii="华文仿宋" w:eastAsia="华文仿宋" w:hAnsi="华文仿宋" w:hint="eastAsia"/>
        </w:rPr>
        <w:t>统中填</w:t>
      </w:r>
      <w:r w:rsidR="00F97EB5">
        <w:rPr>
          <w:rFonts w:ascii="华文仿宋" w:eastAsia="华文仿宋" w:hAnsi="华文仿宋" w:hint="eastAsia"/>
        </w:rPr>
        <w:t>写</w:t>
      </w:r>
      <w:r w:rsidR="000E31EA" w:rsidRPr="00F97EB5">
        <w:rPr>
          <w:rFonts w:ascii="华文仿宋" w:eastAsia="华文仿宋" w:hAnsi="华文仿宋" w:hint="eastAsia"/>
        </w:rPr>
        <w:t>《东南大学专业学位硕士研究生专业实践计划表》</w:t>
      </w:r>
      <w:r w:rsidR="00A63B55" w:rsidRPr="00F97EB5">
        <w:rPr>
          <w:rFonts w:ascii="华文仿宋" w:eastAsia="华文仿宋" w:hAnsi="华文仿宋" w:hint="eastAsia"/>
        </w:rPr>
        <w:t>，经学院和导师审核通过后，方可进入实践环节。</w:t>
      </w:r>
    </w:p>
    <w:p w:rsidR="0041408D" w:rsidRPr="00F97EB5" w:rsidRDefault="0041408D" w:rsidP="00F24309">
      <w:pPr>
        <w:spacing w:line="360" w:lineRule="auto"/>
        <w:ind w:firstLineChars="200" w:firstLine="420"/>
        <w:rPr>
          <w:rFonts w:ascii="华文仿宋" w:eastAsia="华文仿宋" w:hAnsi="华文仿宋"/>
        </w:rPr>
      </w:pPr>
      <w:r w:rsidRPr="00F97EB5">
        <w:rPr>
          <w:rFonts w:ascii="华文仿宋" w:eastAsia="华文仿宋" w:hAnsi="华文仿宋" w:hint="eastAsia"/>
        </w:rPr>
        <w:t>第</w:t>
      </w:r>
      <w:r w:rsidR="003B4AE2">
        <w:rPr>
          <w:rFonts w:ascii="华文仿宋" w:eastAsia="华文仿宋" w:hAnsi="华文仿宋" w:hint="eastAsia"/>
        </w:rPr>
        <w:t>九</w:t>
      </w:r>
      <w:r w:rsidRPr="00F97EB5">
        <w:rPr>
          <w:rFonts w:ascii="华文仿宋" w:eastAsia="华文仿宋" w:hAnsi="华文仿宋" w:hint="eastAsia"/>
        </w:rPr>
        <w:t>条</w:t>
      </w:r>
      <w:r w:rsidRPr="00F97EB5">
        <w:rPr>
          <w:rFonts w:ascii="华文仿宋" w:eastAsia="华文仿宋" w:hAnsi="华文仿宋"/>
        </w:rPr>
        <w:t xml:space="preserve"> 研究生进入企业实习，需与企业签署相关协议，明确双方职责和义务、研究生</w:t>
      </w:r>
      <w:r w:rsidRPr="00F97EB5">
        <w:rPr>
          <w:rFonts w:ascii="华文仿宋" w:eastAsia="华文仿宋" w:hAnsi="华文仿宋" w:hint="eastAsia"/>
        </w:rPr>
        <w:t>在企业实习期间的安全及有关知识产权等方面的问题。</w:t>
      </w:r>
    </w:p>
    <w:p w:rsidR="0041408D" w:rsidRPr="00F97EB5" w:rsidRDefault="0041408D" w:rsidP="00F24309">
      <w:pPr>
        <w:spacing w:line="360" w:lineRule="auto"/>
        <w:ind w:firstLineChars="200" w:firstLine="420"/>
        <w:rPr>
          <w:rFonts w:ascii="华文仿宋" w:eastAsia="华文仿宋" w:hAnsi="华文仿宋"/>
        </w:rPr>
      </w:pPr>
      <w:r w:rsidRPr="00F97EB5">
        <w:rPr>
          <w:rFonts w:ascii="华文仿宋" w:eastAsia="华文仿宋" w:hAnsi="华文仿宋" w:hint="eastAsia"/>
        </w:rPr>
        <w:t>第</w:t>
      </w:r>
      <w:r w:rsidR="00F63FD1">
        <w:rPr>
          <w:rFonts w:ascii="华文仿宋" w:eastAsia="华文仿宋" w:hAnsi="华文仿宋" w:hint="eastAsia"/>
        </w:rPr>
        <w:t>十</w:t>
      </w:r>
      <w:r w:rsidRPr="00F97EB5">
        <w:rPr>
          <w:rFonts w:ascii="华文仿宋" w:eastAsia="华文仿宋" w:hAnsi="华文仿宋" w:hint="eastAsia"/>
        </w:rPr>
        <w:t>条</w:t>
      </w:r>
      <w:r w:rsidRPr="00F97EB5">
        <w:rPr>
          <w:rFonts w:ascii="华文仿宋" w:eastAsia="华文仿宋" w:hAnsi="华文仿宋"/>
        </w:rPr>
        <w:t xml:space="preserve"> 各学院应加强研究生实习期间的跟踪管理，了解和掌握研究生的实践情况和思</w:t>
      </w:r>
      <w:r w:rsidRPr="00F97EB5">
        <w:rPr>
          <w:rFonts w:ascii="华文仿宋" w:eastAsia="华文仿宋" w:hAnsi="华文仿宋" w:hint="eastAsia"/>
        </w:rPr>
        <w:t>想动态，以便及时发现和解决问题。</w:t>
      </w:r>
    </w:p>
    <w:p w:rsidR="0041408D" w:rsidRPr="00F97EB5" w:rsidRDefault="0041408D" w:rsidP="00F24309">
      <w:pPr>
        <w:spacing w:line="360" w:lineRule="auto"/>
        <w:ind w:firstLineChars="200" w:firstLine="420"/>
        <w:rPr>
          <w:rFonts w:ascii="华文仿宋" w:eastAsia="华文仿宋" w:hAnsi="华文仿宋"/>
        </w:rPr>
      </w:pPr>
      <w:r w:rsidRPr="00F97EB5">
        <w:rPr>
          <w:rFonts w:ascii="华文仿宋" w:eastAsia="华文仿宋" w:hAnsi="华文仿宋" w:hint="eastAsia"/>
        </w:rPr>
        <w:t>第十</w:t>
      </w:r>
      <w:r w:rsidR="003B4AE2">
        <w:rPr>
          <w:rFonts w:ascii="华文仿宋" w:eastAsia="华文仿宋" w:hAnsi="华文仿宋" w:hint="eastAsia"/>
        </w:rPr>
        <w:t>一</w:t>
      </w:r>
      <w:r w:rsidRPr="00F97EB5">
        <w:rPr>
          <w:rFonts w:ascii="华文仿宋" w:eastAsia="华文仿宋" w:hAnsi="华文仿宋" w:hint="eastAsia"/>
        </w:rPr>
        <w:t>条</w:t>
      </w:r>
      <w:r w:rsidRPr="00F97EB5">
        <w:rPr>
          <w:rFonts w:ascii="华文仿宋" w:eastAsia="华文仿宋" w:hAnsi="华文仿宋"/>
        </w:rPr>
        <w:t xml:space="preserve"> 到高风险作业单位进行专业实践的研究生要按照该单位安全控制标准和流程</w:t>
      </w:r>
      <w:r w:rsidRPr="00F97EB5">
        <w:rPr>
          <w:rFonts w:ascii="华文仿宋" w:eastAsia="华文仿宋" w:hAnsi="华文仿宋" w:hint="eastAsia"/>
        </w:rPr>
        <w:t>工作，并按该单位或行业的要求参加特殊保险。</w:t>
      </w:r>
    </w:p>
    <w:p w:rsidR="0041408D" w:rsidRPr="00F97EB5" w:rsidRDefault="0041408D" w:rsidP="00E54EC5">
      <w:pPr>
        <w:spacing w:line="360" w:lineRule="auto"/>
        <w:jc w:val="center"/>
        <w:rPr>
          <w:rFonts w:ascii="华文仿宋" w:eastAsia="华文仿宋" w:hAnsi="华文仿宋"/>
        </w:rPr>
      </w:pPr>
      <w:r w:rsidRPr="00F97EB5">
        <w:rPr>
          <w:rFonts w:ascii="华文仿宋" w:eastAsia="华文仿宋" w:hAnsi="华文仿宋" w:hint="eastAsia"/>
        </w:rPr>
        <w:t>第</w:t>
      </w:r>
      <w:r w:rsidR="00914E8D">
        <w:rPr>
          <w:rFonts w:ascii="华文仿宋" w:eastAsia="华文仿宋" w:hAnsi="华文仿宋" w:hint="eastAsia"/>
        </w:rPr>
        <w:t>六</w:t>
      </w:r>
      <w:r w:rsidRPr="00F97EB5">
        <w:rPr>
          <w:rFonts w:ascii="华文仿宋" w:eastAsia="华文仿宋" w:hAnsi="华文仿宋" w:hint="eastAsia"/>
        </w:rPr>
        <w:t>章</w:t>
      </w:r>
      <w:r w:rsidRPr="00F97EB5">
        <w:rPr>
          <w:rFonts w:ascii="华文仿宋" w:eastAsia="华文仿宋" w:hAnsi="华文仿宋"/>
        </w:rPr>
        <w:t xml:space="preserve"> 考核管理</w:t>
      </w:r>
    </w:p>
    <w:p w:rsidR="004E1CFD" w:rsidRPr="00F97EB5" w:rsidRDefault="00914E8D" w:rsidP="00F24309">
      <w:pPr>
        <w:spacing w:line="360" w:lineRule="auto"/>
        <w:ind w:firstLineChars="200" w:firstLine="420"/>
        <w:rPr>
          <w:rFonts w:ascii="华文仿宋" w:eastAsia="华文仿宋" w:hAnsi="华文仿宋"/>
        </w:rPr>
      </w:pPr>
      <w:r>
        <w:rPr>
          <w:rFonts w:ascii="华文仿宋" w:eastAsia="华文仿宋" w:hAnsi="华文仿宋" w:hint="eastAsia"/>
        </w:rPr>
        <w:t>第十</w:t>
      </w:r>
      <w:r w:rsidR="003B4AE2">
        <w:rPr>
          <w:rFonts w:ascii="华文仿宋" w:eastAsia="华文仿宋" w:hAnsi="华文仿宋" w:hint="eastAsia"/>
        </w:rPr>
        <w:t>二</w:t>
      </w:r>
      <w:r>
        <w:rPr>
          <w:rFonts w:ascii="华文仿宋" w:eastAsia="华文仿宋" w:hAnsi="华文仿宋" w:hint="eastAsia"/>
        </w:rPr>
        <w:t>条</w:t>
      </w:r>
      <w:r w:rsidR="00683323">
        <w:rPr>
          <w:rFonts w:ascii="华文仿宋" w:eastAsia="华文仿宋" w:hAnsi="华文仿宋" w:hint="eastAsia"/>
        </w:rPr>
        <w:t xml:space="preserve"> </w:t>
      </w:r>
      <w:r w:rsidRPr="00914E8D">
        <w:rPr>
          <w:rFonts w:ascii="华文仿宋" w:eastAsia="华文仿宋" w:hAnsi="华文仿宋" w:hint="eastAsia"/>
        </w:rPr>
        <w:t>研究生参加专业实践活动，应坚持填写专业实践活动工作日记。</w:t>
      </w:r>
      <w:r w:rsidR="0041408D" w:rsidRPr="00F97EB5">
        <w:rPr>
          <w:rFonts w:ascii="华文仿宋" w:eastAsia="华文仿宋" w:hAnsi="华文仿宋"/>
        </w:rPr>
        <w:t>研究生在专业实践结束后</w:t>
      </w:r>
      <w:r w:rsidR="000F55D5">
        <w:rPr>
          <w:rFonts w:ascii="华文仿宋" w:eastAsia="华文仿宋" w:hAnsi="华文仿宋" w:hint="eastAsia"/>
        </w:rPr>
        <w:t>，撰写不少于5000字的实践报告，并</w:t>
      </w:r>
      <w:r w:rsidR="0041408D" w:rsidRPr="00F97EB5">
        <w:rPr>
          <w:rFonts w:ascii="华文仿宋" w:eastAsia="华文仿宋" w:hAnsi="华文仿宋"/>
        </w:rPr>
        <w:t>在研究生管理信息系统中</w:t>
      </w:r>
      <w:r w:rsidR="00A63B55" w:rsidRPr="00F97EB5">
        <w:rPr>
          <w:rFonts w:ascii="华文仿宋" w:eastAsia="华文仿宋" w:hAnsi="华文仿宋" w:hint="eastAsia"/>
        </w:rPr>
        <w:t>提交《东南大学专业学位硕士研究生专业实践</w:t>
      </w:r>
      <w:r w:rsidR="00D854B3">
        <w:rPr>
          <w:rFonts w:ascii="华文仿宋" w:eastAsia="华文仿宋" w:hAnsi="华文仿宋" w:hint="eastAsia"/>
        </w:rPr>
        <w:t>环节</w:t>
      </w:r>
      <w:r w:rsidR="00A63B55" w:rsidRPr="00F97EB5">
        <w:rPr>
          <w:rFonts w:ascii="华文仿宋" w:eastAsia="华文仿宋" w:hAnsi="华文仿宋" w:hint="eastAsia"/>
        </w:rPr>
        <w:t>考核表》</w:t>
      </w:r>
      <w:r w:rsidR="00F97EB5">
        <w:rPr>
          <w:rFonts w:ascii="华文仿宋" w:eastAsia="华文仿宋" w:hAnsi="华文仿宋" w:hint="eastAsia"/>
        </w:rPr>
        <w:t>，</w:t>
      </w:r>
      <w:r w:rsidR="00A63B55" w:rsidRPr="00F97EB5">
        <w:rPr>
          <w:rFonts w:ascii="华文仿宋" w:eastAsia="华文仿宋" w:hAnsi="华文仿宋" w:hint="eastAsia"/>
        </w:rPr>
        <w:t>打印纸质文档签字确认后交院系秘书存档，经研究生秘书审核、上网确认后记相应学分。</w:t>
      </w:r>
    </w:p>
    <w:p w:rsidR="0041408D" w:rsidRPr="00F97EB5" w:rsidRDefault="0041408D" w:rsidP="00F24309">
      <w:pPr>
        <w:spacing w:line="360" w:lineRule="auto"/>
        <w:ind w:firstLineChars="200" w:firstLine="420"/>
        <w:rPr>
          <w:rFonts w:ascii="华文仿宋" w:eastAsia="华文仿宋" w:hAnsi="华文仿宋"/>
        </w:rPr>
      </w:pPr>
      <w:r w:rsidRPr="00F97EB5">
        <w:rPr>
          <w:rFonts w:ascii="华文仿宋" w:eastAsia="华文仿宋" w:hAnsi="华文仿宋" w:hint="eastAsia"/>
        </w:rPr>
        <w:t>第十</w:t>
      </w:r>
      <w:r w:rsidR="003B4AE2">
        <w:rPr>
          <w:rFonts w:ascii="华文仿宋" w:eastAsia="华文仿宋" w:hAnsi="华文仿宋" w:hint="eastAsia"/>
        </w:rPr>
        <w:t>三</w:t>
      </w:r>
      <w:r w:rsidRPr="00F97EB5">
        <w:rPr>
          <w:rFonts w:ascii="华文仿宋" w:eastAsia="华文仿宋" w:hAnsi="华文仿宋" w:hint="eastAsia"/>
        </w:rPr>
        <w:t>条</w:t>
      </w:r>
      <w:r w:rsidR="00683323">
        <w:rPr>
          <w:rFonts w:ascii="华文仿宋" w:eastAsia="华文仿宋" w:hAnsi="华文仿宋" w:hint="eastAsia"/>
        </w:rPr>
        <w:t xml:space="preserve"> </w:t>
      </w:r>
      <w:r w:rsidRPr="00F97EB5">
        <w:rPr>
          <w:rFonts w:ascii="华文仿宋" w:eastAsia="华文仿宋" w:hAnsi="华文仿宋"/>
        </w:rPr>
        <w:t>各学院应制定切实可行的考核细则，可以通过提交成果报告、答辩等方式对</w:t>
      </w:r>
      <w:r w:rsidRPr="00F97EB5">
        <w:rPr>
          <w:rFonts w:ascii="华文仿宋" w:eastAsia="华文仿宋" w:hAnsi="华文仿宋" w:hint="eastAsia"/>
        </w:rPr>
        <w:t>研究生的实践环节进行考核。</w:t>
      </w:r>
      <w:r w:rsidR="006D767C" w:rsidRPr="006D767C">
        <w:rPr>
          <w:rFonts w:ascii="华文仿宋" w:eastAsia="华文仿宋" w:hAnsi="华文仿宋" w:hint="eastAsia"/>
        </w:rPr>
        <w:t>由学院与合作单位联合组织对其进行考核答辩，考核通过后，方能进入论文环节，并以实践课题作为论文选题，开展论文工作。</w:t>
      </w:r>
    </w:p>
    <w:p w:rsidR="0041408D" w:rsidRPr="00F97EB5" w:rsidRDefault="0041408D" w:rsidP="00F24309">
      <w:pPr>
        <w:spacing w:line="360" w:lineRule="auto"/>
        <w:ind w:firstLineChars="200" w:firstLine="420"/>
        <w:rPr>
          <w:rFonts w:ascii="华文仿宋" w:eastAsia="华文仿宋" w:hAnsi="华文仿宋"/>
        </w:rPr>
      </w:pPr>
      <w:r w:rsidRPr="00F97EB5">
        <w:rPr>
          <w:rFonts w:ascii="华文仿宋" w:eastAsia="华文仿宋" w:hAnsi="华文仿宋" w:hint="eastAsia"/>
        </w:rPr>
        <w:t>第十</w:t>
      </w:r>
      <w:r w:rsidR="003B4AE2">
        <w:rPr>
          <w:rFonts w:ascii="华文仿宋" w:eastAsia="华文仿宋" w:hAnsi="华文仿宋" w:hint="eastAsia"/>
        </w:rPr>
        <w:t>四</w:t>
      </w:r>
      <w:r w:rsidRPr="00F97EB5">
        <w:rPr>
          <w:rFonts w:ascii="华文仿宋" w:eastAsia="华文仿宋" w:hAnsi="华文仿宋" w:hint="eastAsia"/>
        </w:rPr>
        <w:t>条</w:t>
      </w:r>
      <w:r w:rsidRPr="00F97EB5">
        <w:rPr>
          <w:rFonts w:ascii="华文仿宋" w:eastAsia="华文仿宋" w:hAnsi="华文仿宋"/>
        </w:rPr>
        <w:t xml:space="preserve"> 专业学位硕士研究生不参加专业实践或专业实践考核未通过，不得申请毕业</w:t>
      </w:r>
      <w:r w:rsidRPr="00F97EB5">
        <w:rPr>
          <w:rFonts w:ascii="华文仿宋" w:eastAsia="华文仿宋" w:hAnsi="华文仿宋" w:hint="eastAsia"/>
        </w:rPr>
        <w:t>和学位论文答辩。</w:t>
      </w:r>
    </w:p>
    <w:p w:rsidR="0041408D" w:rsidRPr="00F97EB5" w:rsidRDefault="0041408D" w:rsidP="00E54EC5">
      <w:pPr>
        <w:spacing w:line="360" w:lineRule="auto"/>
        <w:jc w:val="center"/>
        <w:rPr>
          <w:rFonts w:ascii="华文仿宋" w:eastAsia="华文仿宋" w:hAnsi="华文仿宋"/>
        </w:rPr>
      </w:pPr>
      <w:r w:rsidRPr="00F97EB5">
        <w:rPr>
          <w:rFonts w:ascii="华文仿宋" w:eastAsia="华文仿宋" w:hAnsi="华文仿宋" w:hint="eastAsia"/>
        </w:rPr>
        <w:t>第</w:t>
      </w:r>
      <w:r w:rsidR="00914E8D">
        <w:rPr>
          <w:rFonts w:ascii="华文仿宋" w:eastAsia="华文仿宋" w:hAnsi="华文仿宋" w:hint="eastAsia"/>
        </w:rPr>
        <w:t>七</w:t>
      </w:r>
      <w:r w:rsidRPr="00F97EB5">
        <w:rPr>
          <w:rFonts w:ascii="华文仿宋" w:eastAsia="华文仿宋" w:hAnsi="华文仿宋" w:hint="eastAsia"/>
        </w:rPr>
        <w:t>章</w:t>
      </w:r>
      <w:r w:rsidRPr="00F97EB5">
        <w:rPr>
          <w:rFonts w:ascii="华文仿宋" w:eastAsia="华文仿宋" w:hAnsi="华文仿宋"/>
        </w:rPr>
        <w:t xml:space="preserve"> 附 则</w:t>
      </w:r>
    </w:p>
    <w:p w:rsidR="00252F93" w:rsidRDefault="0041408D" w:rsidP="00F24309">
      <w:pPr>
        <w:spacing w:line="360" w:lineRule="auto"/>
        <w:ind w:firstLineChars="200" w:firstLine="420"/>
        <w:rPr>
          <w:rFonts w:ascii="华文仿宋" w:eastAsia="华文仿宋" w:hAnsi="华文仿宋"/>
        </w:rPr>
      </w:pPr>
      <w:r w:rsidRPr="00F97EB5">
        <w:rPr>
          <w:rFonts w:ascii="华文仿宋" w:eastAsia="华文仿宋" w:hAnsi="华文仿宋" w:hint="eastAsia"/>
        </w:rPr>
        <w:t>第十</w:t>
      </w:r>
      <w:r w:rsidR="003B4AE2">
        <w:rPr>
          <w:rFonts w:ascii="华文仿宋" w:eastAsia="华文仿宋" w:hAnsi="华文仿宋" w:hint="eastAsia"/>
        </w:rPr>
        <w:t>五</w:t>
      </w:r>
      <w:r w:rsidRPr="00F97EB5">
        <w:rPr>
          <w:rFonts w:ascii="华文仿宋" w:eastAsia="华文仿宋" w:hAnsi="华文仿宋" w:hint="eastAsia"/>
        </w:rPr>
        <w:t>条</w:t>
      </w:r>
      <w:r w:rsidR="00252F93">
        <w:rPr>
          <w:rFonts w:ascii="华文仿宋" w:eastAsia="华文仿宋" w:hAnsi="华文仿宋" w:hint="eastAsia"/>
        </w:rPr>
        <w:t xml:space="preserve">  </w:t>
      </w:r>
      <w:r w:rsidR="00252F93" w:rsidRPr="00F63FD1">
        <w:rPr>
          <w:rFonts w:ascii="华文仿宋" w:eastAsia="华文仿宋" w:hAnsi="华文仿宋"/>
        </w:rPr>
        <w:t>其它类别专业学位硕士研究生的</w:t>
      </w:r>
      <w:r w:rsidR="00252F93">
        <w:rPr>
          <w:rFonts w:ascii="华文仿宋" w:eastAsia="华文仿宋" w:hAnsi="华文仿宋" w:hint="eastAsia"/>
        </w:rPr>
        <w:t>专业实践</w:t>
      </w:r>
      <w:r w:rsidR="00252F93" w:rsidRPr="00F63FD1">
        <w:rPr>
          <w:rFonts w:ascii="华文仿宋" w:eastAsia="华文仿宋" w:hAnsi="华文仿宋"/>
        </w:rPr>
        <w:t>要求按照《全日制硕士专业学位（分类别）研究生指导性培养方案》（学位办〔2009〕23号）文件要求执行</w:t>
      </w:r>
      <w:r w:rsidR="00252F93">
        <w:rPr>
          <w:rFonts w:ascii="华文仿宋" w:eastAsia="华文仿宋" w:hAnsi="华文仿宋" w:hint="eastAsia"/>
        </w:rPr>
        <w:t>，</w:t>
      </w:r>
      <w:r w:rsidR="00D854B3">
        <w:rPr>
          <w:rFonts w:ascii="华文仿宋" w:eastAsia="华文仿宋" w:hAnsi="华文仿宋" w:hint="eastAsia"/>
        </w:rPr>
        <w:t>考核管理</w:t>
      </w:r>
      <w:r w:rsidR="00CA10A6">
        <w:rPr>
          <w:rFonts w:ascii="华文仿宋" w:eastAsia="华文仿宋" w:hAnsi="华文仿宋" w:hint="eastAsia"/>
        </w:rPr>
        <w:t>遵照</w:t>
      </w:r>
      <w:r w:rsidR="00D854B3">
        <w:rPr>
          <w:rFonts w:ascii="华文仿宋" w:eastAsia="华文仿宋" w:hAnsi="华文仿宋" w:hint="eastAsia"/>
        </w:rPr>
        <w:t>本</w:t>
      </w:r>
      <w:r w:rsidR="000F7A59">
        <w:rPr>
          <w:rFonts w:ascii="华文仿宋" w:eastAsia="华文仿宋" w:hAnsi="华文仿宋" w:hint="eastAsia"/>
        </w:rPr>
        <w:t>规定</w:t>
      </w:r>
      <w:r w:rsidR="00D854B3">
        <w:rPr>
          <w:rFonts w:ascii="华文仿宋" w:eastAsia="华文仿宋" w:hAnsi="华文仿宋" w:hint="eastAsia"/>
        </w:rPr>
        <w:t>执行</w:t>
      </w:r>
      <w:r w:rsidR="00252F93" w:rsidRPr="00F63FD1">
        <w:rPr>
          <w:rFonts w:ascii="华文仿宋" w:eastAsia="华文仿宋" w:hAnsi="华文仿宋"/>
        </w:rPr>
        <w:t>。</w:t>
      </w:r>
    </w:p>
    <w:p w:rsidR="0048225D" w:rsidRPr="00F97EB5" w:rsidRDefault="00D854B3" w:rsidP="00F24309">
      <w:pPr>
        <w:spacing w:line="360" w:lineRule="auto"/>
        <w:ind w:firstLineChars="200" w:firstLine="420"/>
        <w:rPr>
          <w:rFonts w:ascii="华文仿宋" w:eastAsia="华文仿宋" w:hAnsi="华文仿宋"/>
        </w:rPr>
      </w:pPr>
      <w:r>
        <w:rPr>
          <w:rFonts w:ascii="华文仿宋" w:eastAsia="华文仿宋" w:hAnsi="华文仿宋" w:hint="eastAsia"/>
        </w:rPr>
        <w:t xml:space="preserve">第十六条  </w:t>
      </w:r>
      <w:r w:rsidR="0041408D" w:rsidRPr="00F97EB5">
        <w:rPr>
          <w:rFonts w:ascii="华文仿宋" w:eastAsia="华文仿宋" w:hAnsi="华文仿宋"/>
        </w:rPr>
        <w:t>本</w:t>
      </w:r>
      <w:r w:rsidR="000F7A59">
        <w:rPr>
          <w:rFonts w:ascii="华文仿宋" w:eastAsia="华文仿宋" w:hAnsi="华文仿宋" w:hint="eastAsia"/>
        </w:rPr>
        <w:t>规定</w:t>
      </w:r>
      <w:r w:rsidR="0041408D" w:rsidRPr="00F97EB5">
        <w:rPr>
          <w:rFonts w:ascii="华文仿宋" w:eastAsia="华文仿宋" w:hAnsi="华文仿宋"/>
        </w:rPr>
        <w:t>自 201</w:t>
      </w:r>
      <w:r w:rsidR="004E1CFD" w:rsidRPr="00F97EB5">
        <w:rPr>
          <w:rFonts w:ascii="华文仿宋" w:eastAsia="华文仿宋" w:hAnsi="华文仿宋" w:hint="eastAsia"/>
        </w:rPr>
        <w:t>8</w:t>
      </w:r>
      <w:r w:rsidR="0041408D" w:rsidRPr="00F97EB5">
        <w:rPr>
          <w:rFonts w:ascii="华文仿宋" w:eastAsia="华文仿宋" w:hAnsi="华文仿宋"/>
        </w:rPr>
        <w:t xml:space="preserve"> 级专业学位硕士研究生开始施行，由研究生院负责解释</w:t>
      </w:r>
      <w:r w:rsidR="004E1CFD" w:rsidRPr="00F97EB5">
        <w:rPr>
          <w:rFonts w:ascii="华文仿宋" w:eastAsia="华文仿宋" w:hAnsi="华文仿宋" w:hint="eastAsia"/>
        </w:rPr>
        <w:t>。</w:t>
      </w:r>
    </w:p>
    <w:sectPr w:rsidR="0048225D" w:rsidRPr="00F97E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C74" w:rsidRDefault="00832C74" w:rsidP="00BC47CA">
      <w:r>
        <w:separator/>
      </w:r>
    </w:p>
  </w:endnote>
  <w:endnote w:type="continuationSeparator" w:id="0">
    <w:p w:rsidR="00832C74" w:rsidRDefault="00832C74" w:rsidP="00BC4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C74" w:rsidRDefault="00832C74" w:rsidP="00BC47CA">
      <w:r>
        <w:separator/>
      </w:r>
    </w:p>
  </w:footnote>
  <w:footnote w:type="continuationSeparator" w:id="0">
    <w:p w:rsidR="00832C74" w:rsidRDefault="00832C74" w:rsidP="00BC47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08D"/>
    <w:rsid w:val="000821E3"/>
    <w:rsid w:val="000C0EB1"/>
    <w:rsid w:val="000E31EA"/>
    <w:rsid w:val="000F55D5"/>
    <w:rsid w:val="000F7A59"/>
    <w:rsid w:val="00207BE4"/>
    <w:rsid w:val="00252F93"/>
    <w:rsid w:val="003B4AE2"/>
    <w:rsid w:val="0041408D"/>
    <w:rsid w:val="0048225D"/>
    <w:rsid w:val="004E1CFD"/>
    <w:rsid w:val="00501806"/>
    <w:rsid w:val="00593568"/>
    <w:rsid w:val="0066139E"/>
    <w:rsid w:val="00683323"/>
    <w:rsid w:val="006852EE"/>
    <w:rsid w:val="006C7B13"/>
    <w:rsid w:val="006D767C"/>
    <w:rsid w:val="007433FB"/>
    <w:rsid w:val="00743C2B"/>
    <w:rsid w:val="00793CEF"/>
    <w:rsid w:val="00832C74"/>
    <w:rsid w:val="00914E8D"/>
    <w:rsid w:val="0095266D"/>
    <w:rsid w:val="009A5FF3"/>
    <w:rsid w:val="00A42D12"/>
    <w:rsid w:val="00A63B55"/>
    <w:rsid w:val="00B13340"/>
    <w:rsid w:val="00BC47CA"/>
    <w:rsid w:val="00BE0412"/>
    <w:rsid w:val="00C32AFE"/>
    <w:rsid w:val="00CA10A6"/>
    <w:rsid w:val="00D854B3"/>
    <w:rsid w:val="00DF2956"/>
    <w:rsid w:val="00E54EC5"/>
    <w:rsid w:val="00F24309"/>
    <w:rsid w:val="00F62F9A"/>
    <w:rsid w:val="00F63FD1"/>
    <w:rsid w:val="00F97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47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47CA"/>
    <w:rPr>
      <w:sz w:val="18"/>
      <w:szCs w:val="18"/>
    </w:rPr>
  </w:style>
  <w:style w:type="paragraph" w:styleId="a4">
    <w:name w:val="footer"/>
    <w:basedOn w:val="a"/>
    <w:link w:val="Char0"/>
    <w:uiPriority w:val="99"/>
    <w:unhideWhenUsed/>
    <w:rsid w:val="00BC47CA"/>
    <w:pPr>
      <w:tabs>
        <w:tab w:val="center" w:pos="4153"/>
        <w:tab w:val="right" w:pos="8306"/>
      </w:tabs>
      <w:snapToGrid w:val="0"/>
      <w:jc w:val="left"/>
    </w:pPr>
    <w:rPr>
      <w:sz w:val="18"/>
      <w:szCs w:val="18"/>
    </w:rPr>
  </w:style>
  <w:style w:type="character" w:customStyle="1" w:styleId="Char0">
    <w:name w:val="页脚 Char"/>
    <w:basedOn w:val="a0"/>
    <w:link w:val="a4"/>
    <w:uiPriority w:val="99"/>
    <w:rsid w:val="00BC47C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47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47CA"/>
    <w:rPr>
      <w:sz w:val="18"/>
      <w:szCs w:val="18"/>
    </w:rPr>
  </w:style>
  <w:style w:type="paragraph" w:styleId="a4">
    <w:name w:val="footer"/>
    <w:basedOn w:val="a"/>
    <w:link w:val="Char0"/>
    <w:uiPriority w:val="99"/>
    <w:unhideWhenUsed/>
    <w:rsid w:val="00BC47CA"/>
    <w:pPr>
      <w:tabs>
        <w:tab w:val="center" w:pos="4153"/>
        <w:tab w:val="right" w:pos="8306"/>
      </w:tabs>
      <w:snapToGrid w:val="0"/>
      <w:jc w:val="left"/>
    </w:pPr>
    <w:rPr>
      <w:sz w:val="18"/>
      <w:szCs w:val="18"/>
    </w:rPr>
  </w:style>
  <w:style w:type="character" w:customStyle="1" w:styleId="Char0">
    <w:name w:val="页脚 Char"/>
    <w:basedOn w:val="a0"/>
    <w:link w:val="a4"/>
    <w:uiPriority w:val="99"/>
    <w:rsid w:val="00BC47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2</Pages>
  <Words>255</Words>
  <Characters>1455</Characters>
  <Application>Microsoft Office Word</Application>
  <DocSecurity>0</DocSecurity>
  <Lines>12</Lines>
  <Paragraphs>3</Paragraphs>
  <ScaleCrop>false</ScaleCrop>
  <Company>Microsoft</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曹蕾</cp:lastModifiedBy>
  <cp:revision>12</cp:revision>
  <dcterms:created xsi:type="dcterms:W3CDTF">2018-08-22T08:13:00Z</dcterms:created>
  <dcterms:modified xsi:type="dcterms:W3CDTF">2018-10-12T02:02:00Z</dcterms:modified>
</cp:coreProperties>
</file>